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48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Załącznik Nr 2- Oświadczenie w przedmiocie powiązań osobowych i kapitałowych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……………………………, dnia ……………….. 2017 r.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Wykonawca/pieczątka: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NIP ………………………………………………....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REGON 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PRZEDMIOCIE POWIĄZAŃ OSOBOWYCH I KAPITAŁOWYCH Z ZAMAWIAJĄCYM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 niżej podpisany/a………………………………………… – …………………………………………………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Oferent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jest/nie jest*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powiązany osobowo lub kapitałowo z Zamawiającym, gdzie przez powiązania kapitałowe lub osobowe rozumie się wzajemne powiązania między Zamawiającym lub osobami upoważnionymi do zaciągania zobowiązań w imieniu Zamawiającego lub osobami wykonującymi w imieniu Zamawiającego czynności związane </w:t>
        <w:br w:type="textWrapping"/>
        <w:t xml:space="preserve">z przygotowaniem i przeprowadzaniem procedury wyboru Wykonawcy, a Wykonawcą, polegające w szczególności na: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uczestniczeniu w spółce, jako wspólnik spółki cywilnej lub spółki osobowej w rozumieniu ustawy z dnia 29 września 1994 r. o rachunkowości (Dz. U. z 2013 r. poz. 330 ze zm.),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posiadaniu co najmniej 10 % udziałów lub akcji,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powiązaniu albo partnerstwie zgodnie z Rozporządzeniem Komisji (UE) Nr 651/2014 z dnia 17 czerwca 2014 r.,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powiązaniu osobowym w rozumieniu art. 32 ust. 2 ustawy z dnia 11 marca 2004 r. o podatku od towarów i usług (Dz. U. z 2011 r., Nr 177, poz. 1054, ze zm.).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pozostawaniu w związku małżeńskim, w stosunku pokrewieństwa lub powinowactwa w linii prostej, pokrewieństwa drugiego stopnia lub powinowactwa drugiego stopnia </w:t>
        <w:br w:type="textWrapping"/>
        <w:t xml:space="preserve">w linii bocznej lub w stosunku przysposobienia, opieki lub kurateli, także poprzez członkostwo w organach dostawcy towaru lub usługi.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m2hr7eo42av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Oferent jest powiązany z Zamawiającym*/osobami upoważnionymi do zaciągania zobowiązań w imieniu Zamawiającego*/osobami wykonującymi w imieniu Zamawiającego czynności związane z przygotowaniem i przeprowadzeniem procedury wyboru Wykonawcy* w następujący sposób (proszę wskazać sposób powiązań określony w pkt 1 powyżej) **: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bookmarkStart w:colFirst="0" w:colLast="0" w:name="_cf409x6hq5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3.000000000001"/>
        <w:gridCol w:w="4507"/>
        <w:tblGridChange w:id="0">
          <w:tblGrid>
            <w:gridCol w:w="4523.000000000001"/>
            <w:gridCol w:w="450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…………………, dnia …………2017 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……………………………………..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848.000000000001" w:hanging="3690.0000000000005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Miejscowość,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23.0000000000004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czytelny podpis albo podpis i pieczątka </w:t>
              <w:br w:type="textWrapping"/>
              <w:t xml:space="preserve">Wykonawcy/ osoby/osób uprawnionej do </w:t>
              <w:br w:type="textWrapping"/>
              <w:t xml:space="preserve">występowania w imieniu Wykonawcy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*Niepotrzebne skreślić</w:t>
      </w:r>
    </w:p>
    <w:p w:rsidR="00000000" w:rsidDel="00000000" w:rsidP="00000000" w:rsidRDefault="00000000" w:rsidRPr="00000000">
      <w:pPr>
        <w:tabs>
          <w:tab w:val="left" w:pos="284"/>
        </w:tabs>
        <w:spacing w:line="288" w:lineRule="auto"/>
        <w:ind w:left="284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** Wypełnić tylko w przypadku złożenia w pkt 1 oświadczenia, że Wykonawca jest powiązany osobowo lub kapitałowo z Zamawiającym.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2.%3."/>
      <w:lvlJc w:val="left"/>
      <w:pPr>
        <w:ind w:left="2160" w:firstLine="1980"/>
      </w:pPr>
      <w:rPr/>
    </w:lvl>
    <w:lvl w:ilvl="3">
      <w:start w:val="1"/>
      <w:numFmt w:val="decimal"/>
      <w:lvlText w:val="%2.%3.%4."/>
      <w:lvlJc w:val="left"/>
      <w:pPr>
        <w:ind w:left="2880" w:firstLine="2520"/>
      </w:pPr>
      <w:rPr/>
    </w:lvl>
    <w:lvl w:ilvl="4">
      <w:start w:val="1"/>
      <w:numFmt w:val="lowerLetter"/>
      <w:lvlText w:val="%2.%3.%4.%5."/>
      <w:lvlJc w:val="left"/>
      <w:pPr>
        <w:ind w:left="3600" w:firstLine="3240"/>
      </w:pPr>
      <w:rPr/>
    </w:lvl>
    <w:lvl w:ilvl="5">
      <w:start w:val="1"/>
      <w:numFmt w:val="lowerRoman"/>
      <w:lvlText w:val="%2.%3.%4.%5.%6."/>
      <w:lvlJc w:val="left"/>
      <w:pPr>
        <w:ind w:left="4320" w:firstLine="4140"/>
      </w:pPr>
      <w:rPr/>
    </w:lvl>
    <w:lvl w:ilvl="6">
      <w:start w:val="1"/>
      <w:numFmt w:val="decimal"/>
      <w:lvlText w:val="%2.%3.%4.%5.%6.%7."/>
      <w:lvlJc w:val="left"/>
      <w:pPr>
        <w:ind w:left="5040" w:firstLine="4680"/>
      </w:pPr>
      <w:rPr/>
    </w:lvl>
    <w:lvl w:ilvl="7">
      <w:start w:val="1"/>
      <w:numFmt w:val="lowerLetter"/>
      <w:lvlText w:val="%2.%3.%4.%5.%6.%7.%8."/>
      <w:lvlJc w:val="left"/>
      <w:pPr>
        <w:ind w:left="5760" w:firstLine="5400"/>
      </w:pPr>
      <w:rPr/>
    </w:lvl>
    <w:lvl w:ilvl="8">
      <w:start w:val="1"/>
      <w:numFmt w:val="lowerRoman"/>
      <w:lvlText w:val="%2.%3.%4.%5.%6.%7.%8.%9."/>
      <w:lvlJc w:val="lef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